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64399FC" w:rsidR="00D03567" w:rsidRPr="001E5F69" w:rsidRDefault="00FC75F3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evel</w:t>
            </w:r>
            <w:r w:rsidR="00940A31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4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13AD1383" w14:textId="6709DE7E" w:rsidR="00255B63" w:rsidRDefault="00755080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0712EPT1</w:t>
            </w:r>
            <w:r w:rsidR="00940A31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</w:t>
            </w:r>
            <w:r w:rsidR="00F01114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7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F01114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Implement Quality Assurance Procedure in Water Testing</w:t>
            </w:r>
          </w:p>
          <w:p w14:paraId="01B70099" w14:textId="13E677DA" w:rsidR="00225BED" w:rsidRPr="001E5F69" w:rsidRDefault="00225BED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039F280" w14:textId="4AA4AA5F" w:rsidR="00FC75F3" w:rsidRPr="00E71229" w:rsidRDefault="00FC75F3" w:rsidP="00FC75F3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-19</w:t>
            </w:r>
            <w:r w:rsidRPr="006024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 202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CF7A014" w:rsidR="00255B63" w:rsidRDefault="00255B63">
      <w:pPr>
        <w:rPr>
          <w:rFonts w:asciiTheme="minorBidi" w:hAnsiTheme="minorBidi"/>
          <w:b/>
          <w:sz w:val="32"/>
        </w:rPr>
      </w:pPr>
    </w:p>
    <w:p w14:paraId="64553F56" w14:textId="77777777" w:rsidR="00F01114" w:rsidRPr="001E5F69" w:rsidRDefault="00F01114">
      <w:pPr>
        <w:rPr>
          <w:rFonts w:asciiTheme="minorBidi" w:hAnsiTheme="minorBidi"/>
          <w:b/>
          <w:sz w:val="32"/>
        </w:rPr>
      </w:pP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71058D6C" w:rsidR="00D3033E" w:rsidRPr="001E5F69" w:rsidRDefault="00FC75F3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Water Quality </w:t>
            </w:r>
            <w:r w:rsidR="00940A31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 Level 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356BBA28" w14:textId="77777777" w:rsidR="00F01114" w:rsidRPr="00F01114" w:rsidRDefault="00F01114" w:rsidP="00F01114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0712EPT1107 Implement Quality Assurance Procedure in Water Testing</w:t>
            </w:r>
          </w:p>
          <w:p w14:paraId="79AE9B53" w14:textId="2293A50F" w:rsidR="00886CDA" w:rsidRPr="00724392" w:rsidRDefault="00886CDA" w:rsidP="008C5978">
            <w:p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73CECB41" w14:textId="37E03B46" w:rsidR="00F01114" w:rsidRPr="00F01114" w:rsidRDefault="00D3033E" w:rsidP="00F01114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E1E4DAD" w14:textId="537469AC" w:rsidR="00F01114" w:rsidRPr="00F01114" w:rsidRDefault="00F01114" w:rsidP="00F0111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>Calibrate analytical instruments</w:t>
            </w:r>
          </w:p>
          <w:p w14:paraId="06C3852D" w14:textId="77777777" w:rsidR="00F01114" w:rsidRPr="00F01114" w:rsidRDefault="00F01114" w:rsidP="00F01114">
            <w:pPr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>Apply internal quality procedure</w:t>
            </w:r>
          </w:p>
          <w:p w14:paraId="381B85CC" w14:textId="77777777" w:rsidR="00F01114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15D8C573" w:rsidR="00E42273" w:rsidRPr="001E5F69" w:rsidRDefault="00E42273" w:rsidP="00F0111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7FE0AB6B" w:rsidR="0068171C" w:rsidRPr="008E7905" w:rsidRDefault="00F01114" w:rsidP="00B935DD">
            <w:pPr>
              <w:jc w:val="both"/>
              <w:rPr>
                <w:rFonts w:asciiTheme="minorBidi" w:hAnsiTheme="minorBidi"/>
                <w:sz w:val="22"/>
                <w:szCs w:val="22"/>
                <w:lang w:val="en-PK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F01114">
              <w:rPr>
                <w:rFonts w:asciiTheme="minorBidi" w:hAnsiTheme="minorBidi"/>
                <w:sz w:val="22"/>
                <w:szCs w:val="22"/>
              </w:rPr>
              <w:t xml:space="preserve"> is </w:t>
            </w:r>
            <w:r w:rsidRPr="00F01114">
              <w:rPr>
                <w:rFonts w:asciiTheme="minorBidi" w:hAnsiTheme="minorBidi"/>
                <w:sz w:val="22"/>
                <w:szCs w:val="22"/>
              </w:rPr>
              <w:t>required</w:t>
            </w:r>
            <w:r w:rsidRPr="00F01114">
              <w:rPr>
                <w:rFonts w:asciiTheme="minorBidi" w:hAnsiTheme="minorBidi"/>
                <w:sz w:val="22"/>
                <w:szCs w:val="22"/>
              </w:rPr>
              <w:t xml:space="preserve"> to ensure quality control activities in laboratory. You are required to calibrate the flame photometer by potassium working standards and ensure the activities by following the quality control procedure.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4A58E7B" w14:textId="1000047D" w:rsidR="00F01114" w:rsidRPr="00F01114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>Validate instrument performance using reference materials</w:t>
            </w:r>
          </w:p>
          <w:p w14:paraId="7E57C438" w14:textId="6BB8F34B" w:rsidR="00F01114" w:rsidRPr="00F01114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>Document calibration data in instrument logbooks</w:t>
            </w:r>
          </w:p>
          <w:p w14:paraId="080F99C0" w14:textId="315A73D1" w:rsidR="00F01114" w:rsidRPr="00F01114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>Troubleshoot malfunctioning of instrument, if any</w:t>
            </w:r>
          </w:p>
          <w:p w14:paraId="598A0289" w14:textId="7619DE3B" w:rsidR="00F01114" w:rsidRPr="00F01114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>Identify non-conformances in analytical processes</w:t>
            </w:r>
          </w:p>
          <w:p w14:paraId="1E902CEB" w14:textId="596F7E4F" w:rsidR="00F01114" w:rsidRPr="00F01114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>Implement corrective and preventive actions to eliminate cause of malfunction</w:t>
            </w:r>
          </w:p>
          <w:p w14:paraId="1C180379" w14:textId="254D86BA" w:rsidR="00F01114" w:rsidRPr="00F01114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 xml:space="preserve">Verify effectiveness of corrective actions through re-analysis </w:t>
            </w:r>
          </w:p>
          <w:p w14:paraId="33E3A8D0" w14:textId="2A3641DF" w:rsidR="007A3F20" w:rsidRPr="00971EF3" w:rsidRDefault="00F01114" w:rsidP="00F01114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F01114">
              <w:rPr>
                <w:rFonts w:asciiTheme="minorBidi" w:hAnsiTheme="minorBidi"/>
                <w:sz w:val="22"/>
              </w:rPr>
              <w:t>Maintain records for audit reference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24392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380DA26B" w:rsidR="00724392" w:rsidRPr="001E5F69" w:rsidRDefault="00724392" w:rsidP="0072439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724392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62E0A335" w:rsidR="00724392" w:rsidRPr="00A5069E" w:rsidRDefault="00F01114" w:rsidP="00F01114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0712EPT1107 Implement Quality Assurance Procedure in Water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Testing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23BA4987" w14:textId="77777777" w:rsidR="00F01114" w:rsidRPr="00F01114" w:rsidRDefault="00F01114" w:rsidP="00F0111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>Calibrate analytical instruments</w:t>
            </w:r>
          </w:p>
          <w:p w14:paraId="3CA3808F" w14:textId="77777777" w:rsidR="00F01114" w:rsidRPr="00F01114" w:rsidRDefault="00F01114" w:rsidP="00F01114">
            <w:pPr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>Apply internal quality procedure</w:t>
            </w:r>
          </w:p>
          <w:p w14:paraId="6787B07C" w14:textId="77777777" w:rsidR="00F01114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B8A6A46" w14:textId="77777777" w:rsidR="00F01114" w:rsidRPr="001E5F69" w:rsidRDefault="00F01114" w:rsidP="00F0111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681BE87A" w:rsidR="0068171C" w:rsidRPr="001E5F69" w:rsidRDefault="00F01114" w:rsidP="00F0111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F01114">
              <w:rPr>
                <w:rFonts w:asciiTheme="minorBidi" w:hAnsiTheme="minorBidi"/>
                <w:sz w:val="22"/>
                <w:szCs w:val="22"/>
              </w:rPr>
              <w:t xml:space="preserve"> is required to ensure quality control activities in laboratory. You are required to calibrate the flame photometer by potassium working standards and ensure the activities by following the quality control procedure.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526" w:type="dxa"/>
        <w:tblInd w:w="108" w:type="dxa"/>
        <w:tblLook w:val="04A0" w:firstRow="1" w:lastRow="0" w:firstColumn="1" w:lastColumn="0" w:noHBand="0" w:noVBand="1"/>
      </w:tblPr>
      <w:tblGrid>
        <w:gridCol w:w="7258"/>
        <w:gridCol w:w="1134"/>
        <w:gridCol w:w="1134"/>
      </w:tblGrid>
      <w:tr w:rsidR="004D18BE" w:rsidRPr="001E5F69" w14:paraId="4941CEF7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134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34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F01114" w:rsidRPr="001E5F69" w14:paraId="79B709E7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1BB8660A" w14:textId="106F37A3" w:rsidR="00F01114" w:rsidRPr="001E5F69" w:rsidRDefault="00F01114" w:rsidP="00F01114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calibration standards for each required instrument</w:t>
            </w:r>
          </w:p>
        </w:tc>
        <w:tc>
          <w:tcPr>
            <w:tcW w:w="1134" w:type="dxa"/>
            <w:vAlign w:val="center"/>
          </w:tcPr>
          <w:p w14:paraId="0C2F3E57" w14:textId="139BFD81" w:rsidR="00F01114" w:rsidRPr="001E5F69" w:rsidRDefault="00F01114" w:rsidP="00F0111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1D7871" id="Rounded Rectangle 32" o:spid="_x0000_s1026" style="position:absolute;margin-left:7.55pt;margin-top:2.5pt;width:28.45pt;height:12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B7745A2" w14:textId="16AC5F05" w:rsidR="00F01114" w:rsidRPr="001E5F69" w:rsidRDefault="00F01114" w:rsidP="00F0111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7A013D" id="Rounded Rectangle 33" o:spid="_x0000_s1026" style="position:absolute;margin-left:9.3pt;margin-top:2.5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092CA81B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7E03C9A4" w14:textId="15B6122D" w:rsidR="00F01114" w:rsidRPr="001E5F69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Calibrate instruments according to OEM</w:t>
            </w:r>
          </w:p>
        </w:tc>
        <w:tc>
          <w:tcPr>
            <w:tcW w:w="1134" w:type="dxa"/>
            <w:vAlign w:val="center"/>
          </w:tcPr>
          <w:p w14:paraId="725B99FA" w14:textId="3427324B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1D31F6" id="Rounded Rectangle 32" o:spid="_x0000_s1026" style="position:absolute;margin-left:7.55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F2F0056" w14:textId="1B7BD63B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3EBB1" id="Rounded Rectangle 33" o:spid="_x0000_s1026" style="position:absolute;margin-left:9.3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03229087" w14:textId="77777777" w:rsidTr="00F01114">
        <w:trPr>
          <w:trHeight w:val="449"/>
        </w:trPr>
        <w:tc>
          <w:tcPr>
            <w:tcW w:w="7258" w:type="dxa"/>
            <w:vAlign w:val="center"/>
          </w:tcPr>
          <w:p w14:paraId="1139C484" w14:textId="04E41767" w:rsidR="00F01114" w:rsidRPr="001E5F69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Validate instrument performance using reference materials</w:t>
            </w:r>
          </w:p>
        </w:tc>
        <w:tc>
          <w:tcPr>
            <w:tcW w:w="1134" w:type="dxa"/>
            <w:vAlign w:val="center"/>
          </w:tcPr>
          <w:p w14:paraId="7034B1F9" w14:textId="52BCCAA8" w:rsidR="00F01114" w:rsidRPr="001E5F69" w:rsidRDefault="00F01114" w:rsidP="00F0111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584317" id="Rounded Rectangle 32" o:spid="_x0000_s1026" style="position:absolute;margin-left:7.55pt;margin-top:2.5pt;width:28.45pt;height:12.85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09C9C3D" w14:textId="6E65BF2E" w:rsidR="00F01114" w:rsidRPr="001E5F69" w:rsidRDefault="00F01114" w:rsidP="00F0111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0944B" id="Rounded Rectangle 33" o:spid="_x0000_s1026" style="position:absolute;margin-left:9.3pt;margin-top:2.5pt;width:28.45pt;height:12.85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20EA2BB2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4FAAF206" w14:textId="3D626FBC" w:rsidR="00F01114" w:rsidRPr="001E5F69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Document calibration data in instrument logbooks</w:t>
            </w:r>
          </w:p>
        </w:tc>
        <w:tc>
          <w:tcPr>
            <w:tcW w:w="1134" w:type="dxa"/>
            <w:vAlign w:val="center"/>
          </w:tcPr>
          <w:p w14:paraId="6C139F3A" w14:textId="198D08C0" w:rsidR="00F01114" w:rsidRPr="001E5F69" w:rsidRDefault="00F01114" w:rsidP="00F0111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632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FC5C2" id="Rounded Rectangle 32" o:spid="_x0000_s1026" style="position:absolute;margin-left:7.55pt;margin-top:2.5pt;width:28.45pt;height:12.85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47D0661C" w14:textId="28A3C399" w:rsidR="00F01114" w:rsidRPr="001E5F69" w:rsidRDefault="00F01114" w:rsidP="00F01114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656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1EF2DE" id="Rounded Rectangle 33" o:spid="_x0000_s1026" style="position:absolute;margin-left:9.3pt;margin-top:2.5pt;width:28.45pt;height:12.85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101EEC98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3F784B9F" w14:textId="0465444F" w:rsidR="00F01114" w:rsidRPr="001E5F69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Troubleshoot malfunctioning of instrument, if any</w:t>
            </w:r>
          </w:p>
        </w:tc>
        <w:tc>
          <w:tcPr>
            <w:tcW w:w="1134" w:type="dxa"/>
            <w:vAlign w:val="center"/>
          </w:tcPr>
          <w:p w14:paraId="04F9D620" w14:textId="491D2537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800" behindDoc="0" locked="0" layoutInCell="1" allowOverlap="1" wp14:anchorId="7E2989F1" wp14:editId="1A9DD0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44428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19BDC9" id="Rounded Rectangle 32" o:spid="_x0000_s1026" style="position:absolute;margin-left:7.55pt;margin-top:2.5pt;width:28.45pt;height:12.85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7F984869" w14:textId="0E728A9E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5B3C8891" wp14:editId="3C5013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0802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0C2F4" id="Rounded Rectangle 33" o:spid="_x0000_s1026" style="position:absolute;margin-left:9.3pt;margin-top:2.5pt;width:28.45pt;height:12.85pt;z-index:25204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3A25856A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7B347E8D" w14:textId="3BFA4957" w:rsidR="00F01114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calibration status before analytical use</w:t>
            </w:r>
          </w:p>
        </w:tc>
        <w:tc>
          <w:tcPr>
            <w:tcW w:w="1134" w:type="dxa"/>
            <w:vAlign w:val="center"/>
          </w:tcPr>
          <w:p w14:paraId="27E7DD16" w14:textId="66FE1E70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DE29963" wp14:editId="3923379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6421875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0EC4EF" id="Rounded Rectangle 32" o:spid="_x0000_s1026" style="position:absolute;margin-left:7.55pt;margin-top:2.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5196432" w14:textId="17197B46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479ADBDC" wp14:editId="1AF15FF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6602987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49D2A8" id="Rounded Rectangle 33" o:spid="_x0000_s1026" style="position:absolute;margin-left:9.3pt;margin-top:2.5pt;width:28.45pt;height:12.85pt;z-index:25204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0458DF7C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4C7C16A3" w14:textId="0BDC62C1" w:rsidR="00F01114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non-conformances in analytical processes</w:t>
            </w:r>
          </w:p>
        </w:tc>
        <w:tc>
          <w:tcPr>
            <w:tcW w:w="1134" w:type="dxa"/>
            <w:vAlign w:val="center"/>
          </w:tcPr>
          <w:p w14:paraId="4F7D50F8" w14:textId="38FA4BEF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753FF02E" wp14:editId="30EE05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308955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D7E088" id="Rounded Rectangle 32" o:spid="_x0000_s1026" style="position:absolute;margin-left:7.55pt;margin-top:2.5pt;width:28.45pt;height:12.85pt;z-index:2520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5980733" w14:textId="364981EA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D09BD6F" wp14:editId="39B5137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640414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7EB91F" id="Rounded Rectangle 33" o:spid="_x0000_s1026" style="position:absolute;margin-left:9.3pt;margin-top:2.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31537F2D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6082551D" w14:textId="20C538EB" w:rsidR="00F01114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Implement corrective and preventive actions to eliminate cause of malfunction</w:t>
            </w:r>
          </w:p>
        </w:tc>
        <w:tc>
          <w:tcPr>
            <w:tcW w:w="1134" w:type="dxa"/>
            <w:vAlign w:val="center"/>
          </w:tcPr>
          <w:p w14:paraId="030814CD" w14:textId="72B92C73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4EB1EA7" wp14:editId="0B03D5A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752482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F2EB7F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6812B916" w14:textId="2D27E0C7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DE6F0DB" wp14:editId="4FB2F51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57063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BD362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5E416D67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23756527" w14:textId="492548B1" w:rsidR="00F01114" w:rsidRPr="001E5F69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Verify effectiveness of corrective actions through re-analysis </w:t>
            </w:r>
          </w:p>
        </w:tc>
        <w:tc>
          <w:tcPr>
            <w:tcW w:w="1134" w:type="dxa"/>
            <w:vAlign w:val="center"/>
          </w:tcPr>
          <w:p w14:paraId="69B64E79" w14:textId="64B4BE32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04F17DED" wp14:editId="3F78A6F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7120912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191010" id="Rounded Rectangle 32" o:spid="_x0000_s1026" style="position:absolute;margin-left:7.55pt;margin-top:2.5pt;width:28.45pt;height:12.85pt;z-index:25205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11ED78D6" w14:textId="04255001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267AD7B5" wp14:editId="51B20E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903085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DFA5A" id="Rounded Rectangle 33" o:spid="_x0000_s1026" style="position:absolute;margin-left:9.3pt;margin-top:2.5pt;width:28.45pt;height:12.85pt;z-index:25205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09CA20BA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2C8571B6" w14:textId="3662866B" w:rsidR="00F01114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records for audit reference</w:t>
            </w:r>
          </w:p>
        </w:tc>
        <w:tc>
          <w:tcPr>
            <w:tcW w:w="1134" w:type="dxa"/>
            <w:vAlign w:val="center"/>
          </w:tcPr>
          <w:p w14:paraId="16681296" w14:textId="36D2C825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4F54F3BB" wp14:editId="091720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28416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81D44" id="Rounded Rectangle 32" o:spid="_x0000_s1026" style="position:absolute;margin-left:7.55pt;margin-top:2.5pt;width:28.45pt;height:12.85pt;z-index:25205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319DB233" w14:textId="575715B0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42E7E8DD" wp14:editId="55DD3DA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874518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9E4BE" id="Rounded Rectangle 33" o:spid="_x0000_s1026" style="position:absolute;margin-left:9.3pt;margin-top:2.5pt;width:28.45pt;height:12.85pt;z-index:25205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01114" w:rsidRPr="001E5F69" w14:paraId="5B4745CD" w14:textId="77777777" w:rsidTr="00F01114">
        <w:trPr>
          <w:trHeight w:val="398"/>
        </w:trPr>
        <w:tc>
          <w:tcPr>
            <w:tcW w:w="7258" w:type="dxa"/>
            <w:vAlign w:val="center"/>
          </w:tcPr>
          <w:p w14:paraId="2A563D03" w14:textId="7CCB81B9" w:rsidR="00F01114" w:rsidRDefault="00F01114" w:rsidP="00F01114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Report corrective actions to relevant personnel</w:t>
            </w:r>
          </w:p>
        </w:tc>
        <w:tc>
          <w:tcPr>
            <w:tcW w:w="1134" w:type="dxa"/>
            <w:vAlign w:val="center"/>
          </w:tcPr>
          <w:p w14:paraId="496F73D5" w14:textId="23930191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088" behindDoc="0" locked="0" layoutInCell="1" allowOverlap="1" wp14:anchorId="59AFDF9B" wp14:editId="4B22258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262048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E29651" id="Rounded Rectangle 32" o:spid="_x0000_s1026" style="position:absolute;margin-left:7.55pt;margin-top:2.5pt;width:28.45pt;height:12.85pt;z-index:25205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53BB80C1" w14:textId="7806C5A5" w:rsidR="00F01114" w:rsidRPr="001E5F69" w:rsidRDefault="00F01114" w:rsidP="00F01114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36D932B8" wp14:editId="457B865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8655744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ACB001" id="Rounded Rectangle 33" o:spid="_x0000_s1026" style="position:absolute;margin-left:9.3pt;margin-top:2.5pt;width:28.45pt;height:12.85pt;z-index:25205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76CB00C7" w14:textId="77777777" w:rsidR="003C526B" w:rsidRDefault="003C526B" w:rsidP="008C5978">
      <w:pPr>
        <w:rPr>
          <w:rFonts w:asciiTheme="minorBidi" w:hAnsiTheme="minorBidi"/>
          <w:b/>
          <w:sz w:val="32"/>
        </w:rPr>
      </w:pPr>
    </w:p>
    <w:p w14:paraId="4D4E128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B631B30" w14:textId="77777777" w:rsidR="00971EF3" w:rsidRDefault="00971EF3" w:rsidP="008C5978">
      <w:pPr>
        <w:rPr>
          <w:rFonts w:asciiTheme="minorBidi" w:hAnsiTheme="minorBidi"/>
          <w:b/>
          <w:sz w:val="32"/>
        </w:rPr>
      </w:pPr>
    </w:p>
    <w:p w14:paraId="704D97B3" w14:textId="77777777" w:rsidR="00724392" w:rsidRDefault="00724392" w:rsidP="00F01114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4392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EBF93C" w:rsidR="00724392" w:rsidRPr="001E5F69" w:rsidRDefault="00724392" w:rsidP="0072439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F01114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01114" w:rsidRPr="001E5F69" w:rsidRDefault="00F01114" w:rsidP="00F0111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B0C2CFE" w:rsidR="00F01114" w:rsidRPr="00A5069E" w:rsidRDefault="00F01114" w:rsidP="00F01114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0712EPT1107 Implement Quality Assurance Procedure in Water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Testing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1E5F69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86B0CDC" w14:textId="77777777" w:rsidR="00F01114" w:rsidRPr="00F01114" w:rsidRDefault="00F01114" w:rsidP="00F01114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>Calibrate analytical instruments</w:t>
            </w:r>
          </w:p>
          <w:p w14:paraId="0DD8FB1D" w14:textId="77777777" w:rsidR="00F01114" w:rsidRPr="00F01114" w:rsidRDefault="00F01114" w:rsidP="00F01114">
            <w:pPr>
              <w:numPr>
                <w:ilvl w:val="0"/>
                <w:numId w:val="17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>Apply internal quality procedure</w:t>
            </w:r>
          </w:p>
          <w:p w14:paraId="58263AEF" w14:textId="77777777" w:rsidR="00F01114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DAFD3E4" w14:textId="77777777" w:rsidR="00F01114" w:rsidRPr="001E5F69" w:rsidRDefault="00F01114" w:rsidP="00F0111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6D60AF56" w:rsidR="006C21BE" w:rsidRPr="001E5F69" w:rsidRDefault="00F01114" w:rsidP="00F01114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01114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>
              <w:rPr>
                <w:rFonts w:asciiTheme="minorBidi" w:hAnsiTheme="minorBidi"/>
                <w:sz w:val="22"/>
                <w:szCs w:val="22"/>
              </w:rPr>
              <w:t>trainee</w:t>
            </w:r>
            <w:r w:rsidRPr="00F01114">
              <w:rPr>
                <w:rFonts w:asciiTheme="minorBidi" w:hAnsiTheme="minorBidi"/>
                <w:sz w:val="22"/>
                <w:szCs w:val="22"/>
              </w:rPr>
              <w:t xml:space="preserve"> is required to ensure quality control activities in laboratory. You are required to calibrate the flame photometer by potassium working standards and ensure the activities by following the quality control procedure.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F01114" w:rsidRPr="001E5F69" w14:paraId="23A6645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AE4062E" w14:textId="01C6C575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Select calibration standards for each required instrument</w:t>
            </w:r>
          </w:p>
        </w:tc>
        <w:tc>
          <w:tcPr>
            <w:tcW w:w="720" w:type="dxa"/>
            <w:vAlign w:val="center"/>
          </w:tcPr>
          <w:p w14:paraId="58CDE761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1114" w:rsidRPr="001E5F69" w14:paraId="1DAF70B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12BC1BFD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Calibrate instruments according to OEM</w:t>
            </w:r>
          </w:p>
        </w:tc>
        <w:tc>
          <w:tcPr>
            <w:tcW w:w="720" w:type="dxa"/>
            <w:vAlign w:val="center"/>
          </w:tcPr>
          <w:p w14:paraId="3CCAE75C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1114" w:rsidRPr="001E5F69" w14:paraId="544C650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3BC5D41E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Validate instrument performance using reference materials</w:t>
            </w:r>
          </w:p>
        </w:tc>
        <w:tc>
          <w:tcPr>
            <w:tcW w:w="720" w:type="dxa"/>
            <w:vAlign w:val="center"/>
          </w:tcPr>
          <w:p w14:paraId="6E16238F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1114" w:rsidRPr="001E5F69" w14:paraId="124CDA1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2BED49DE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Document calibration data in instrument logbooks</w:t>
            </w:r>
          </w:p>
        </w:tc>
        <w:tc>
          <w:tcPr>
            <w:tcW w:w="720" w:type="dxa"/>
            <w:vAlign w:val="center"/>
          </w:tcPr>
          <w:p w14:paraId="2FBD3291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F01114" w:rsidRPr="001E5F69" w:rsidRDefault="00F01114" w:rsidP="00F0111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01114" w:rsidRPr="001E5F69" w14:paraId="23DA4E03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74545D6D" w:rsidR="00F01114" w:rsidRPr="001E5F69" w:rsidRDefault="00F01114" w:rsidP="00F01114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Troubleshoot malfunctioning of instrument, if any</w:t>
            </w:r>
          </w:p>
        </w:tc>
        <w:tc>
          <w:tcPr>
            <w:tcW w:w="720" w:type="dxa"/>
            <w:vAlign w:val="center"/>
          </w:tcPr>
          <w:p w14:paraId="4CF8123C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F01114" w:rsidRPr="001E5F69" w14:paraId="39E34A11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7D161457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3174796" w14:textId="63912072" w:rsidR="00F01114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Verify calibration status before analytical use</w:t>
            </w:r>
          </w:p>
        </w:tc>
        <w:tc>
          <w:tcPr>
            <w:tcW w:w="720" w:type="dxa"/>
            <w:vAlign w:val="center"/>
          </w:tcPr>
          <w:p w14:paraId="3F223A9B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F2F227A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E4A77D0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F01114" w:rsidRPr="001E5F69" w14:paraId="3EC0FFC6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1C860E4C" w:rsidR="00F01114" w:rsidRPr="001E5F69" w:rsidRDefault="00F01114" w:rsidP="00F01114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Identify non-conformances in analytical processes</w:t>
            </w:r>
          </w:p>
        </w:tc>
        <w:tc>
          <w:tcPr>
            <w:tcW w:w="720" w:type="dxa"/>
            <w:vAlign w:val="center"/>
          </w:tcPr>
          <w:p w14:paraId="66DB51D8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F01114" w:rsidRPr="001E5F69" w14:paraId="6039E17E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6F2F5AE1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06BE6393" w14:textId="5DDF4BF4" w:rsidR="00F01114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Implement corrective and preventive actions to eliminate cause of malfunction</w:t>
            </w:r>
          </w:p>
        </w:tc>
        <w:tc>
          <w:tcPr>
            <w:tcW w:w="720" w:type="dxa"/>
            <w:vAlign w:val="center"/>
          </w:tcPr>
          <w:p w14:paraId="50FEBF5D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003F21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C82C7DB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F01114" w:rsidRPr="001E5F69" w14:paraId="510F8D1D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278C7CCF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39CE977" w14:textId="5A71C161" w:rsidR="00F01114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Verify effectiveness of corrective actions through re-analysis </w:t>
            </w:r>
          </w:p>
        </w:tc>
        <w:tc>
          <w:tcPr>
            <w:tcW w:w="720" w:type="dxa"/>
            <w:vAlign w:val="center"/>
          </w:tcPr>
          <w:p w14:paraId="45B55305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83ECA05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BD90E89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F01114" w:rsidRPr="001E5F69" w14:paraId="28A068A0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5CA56860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A218B8" w14:textId="59149C19" w:rsidR="00F01114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Maintain records for audit reference</w:t>
            </w:r>
          </w:p>
        </w:tc>
        <w:tc>
          <w:tcPr>
            <w:tcW w:w="720" w:type="dxa"/>
            <w:vAlign w:val="center"/>
          </w:tcPr>
          <w:p w14:paraId="759B2F9F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D7ECC5D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472F150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F01114" w:rsidRPr="001E5F69" w14:paraId="39C6C389" w14:textId="77777777" w:rsidTr="00044B91">
        <w:trPr>
          <w:trHeight w:val="432"/>
        </w:trPr>
        <w:tc>
          <w:tcPr>
            <w:tcW w:w="648" w:type="dxa"/>
            <w:vAlign w:val="center"/>
          </w:tcPr>
          <w:p w14:paraId="2CDA7E72" w14:textId="77777777" w:rsidR="00F01114" w:rsidRPr="001E5F69" w:rsidRDefault="00F01114" w:rsidP="00F0111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531975B" w14:textId="06B56093" w:rsidR="00F01114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Report corrective actions to relevant personnel</w:t>
            </w:r>
          </w:p>
        </w:tc>
        <w:tc>
          <w:tcPr>
            <w:tcW w:w="720" w:type="dxa"/>
            <w:vAlign w:val="center"/>
          </w:tcPr>
          <w:p w14:paraId="6A8863E2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D6CCF8A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2628CF8" w14:textId="77777777" w:rsidR="00F01114" w:rsidRPr="001E5F69" w:rsidRDefault="00F01114" w:rsidP="00F01114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F15040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74FA2F6A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5BAA806B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1970BC32" w14:textId="77777777" w:rsidR="00940A31" w:rsidRDefault="00940A31">
      <w:pPr>
        <w:rPr>
          <w:rFonts w:asciiTheme="minorBidi" w:hAnsiTheme="minorBidi"/>
          <w:b/>
          <w:sz w:val="32"/>
        </w:rPr>
      </w:pPr>
    </w:p>
    <w:p w14:paraId="4BD88B9E" w14:textId="77777777" w:rsidR="00971EF3" w:rsidRDefault="00971EF3">
      <w:pPr>
        <w:rPr>
          <w:rFonts w:asciiTheme="minorBidi" w:hAnsiTheme="minorBidi"/>
          <w:b/>
          <w:sz w:val="32"/>
        </w:rPr>
      </w:pPr>
    </w:p>
    <w:p w14:paraId="66E7301A" w14:textId="77777777" w:rsidR="00183585" w:rsidRDefault="00183585">
      <w:pPr>
        <w:rPr>
          <w:rFonts w:asciiTheme="minorBidi" w:hAnsiTheme="minorBidi"/>
          <w:b/>
          <w:sz w:val="32"/>
        </w:rPr>
      </w:pPr>
    </w:p>
    <w:p w14:paraId="699C87D3" w14:textId="77777777" w:rsidR="00F01114" w:rsidRDefault="00F01114">
      <w:pPr>
        <w:rPr>
          <w:rFonts w:asciiTheme="minorBidi" w:hAnsiTheme="minorBidi"/>
          <w:b/>
          <w:sz w:val="32"/>
        </w:rPr>
      </w:pPr>
    </w:p>
    <w:p w14:paraId="53CA1CB7" w14:textId="77777777" w:rsidR="00183585" w:rsidRPr="001E5F69" w:rsidRDefault="00183585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4392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24392" w:rsidRPr="001E5F69" w:rsidRDefault="00724392" w:rsidP="00724392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E75BC07" w:rsidR="00724392" w:rsidRPr="001E5F69" w:rsidRDefault="00724392" w:rsidP="00724392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Water Quality Technician Level 4</w:t>
            </w:r>
          </w:p>
        </w:tc>
      </w:tr>
      <w:tr w:rsidR="00F01114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01114" w:rsidRPr="001E5F69" w:rsidRDefault="00F01114" w:rsidP="00F01114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C3B8188" w:rsidR="00F01114" w:rsidRPr="00A5069E" w:rsidRDefault="00F01114" w:rsidP="00F01114">
            <w:pPr>
              <w:spacing w:before="240" w:after="120" w:line="259" w:lineRule="auto"/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0712EPT1107 Implement Quality Assurance Procedure in Water</w:t>
            </w:r>
            <w: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 </w:t>
            </w:r>
            <w:r w:rsidRPr="00F01114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Testing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1E5F69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1E5F69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4669E9B8" w:rsidR="00C84339" w:rsidRPr="00724392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What procedure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ensure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accuracy and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realiability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of laboratory result?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290CD0AD" w:rsidR="00C84339" w:rsidRPr="00724392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accuracy?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5B7DA283" w:rsidR="00C84339" w:rsidRPr="00724392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meant by SOP?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2031C028" w:rsidR="00C84339" w:rsidRPr="00724392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Where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test findings are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recorded?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40A3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3A9DCB3E" w:rsidR="00C84339" w:rsidRPr="00724392" w:rsidRDefault="00F01114" w:rsidP="00F0111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 you mean by the term CRM?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755080" w:rsidRPr="001E5F69" w14:paraId="5865DA07" w14:textId="77777777" w:rsidTr="00A63866">
        <w:trPr>
          <w:trHeight w:val="147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755080" w:rsidRPr="001E5F69" w:rsidRDefault="00755080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755080" w:rsidRPr="00940A31" w:rsidRDefault="00755080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755080" w:rsidRPr="001E5F69" w:rsidRDefault="00755080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C7126" w14:textId="77777777" w:rsidR="00545290" w:rsidRDefault="00545290" w:rsidP="00C92255">
      <w:pPr>
        <w:spacing w:after="0" w:line="240" w:lineRule="auto"/>
      </w:pPr>
      <w:r>
        <w:separator/>
      </w:r>
    </w:p>
  </w:endnote>
  <w:endnote w:type="continuationSeparator" w:id="0">
    <w:p w14:paraId="04ACD94A" w14:textId="77777777" w:rsidR="00545290" w:rsidRDefault="0054529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CD2B" w14:textId="77777777" w:rsidR="00940A31" w:rsidRDefault="00940A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E4F6" w14:textId="77777777" w:rsidR="00940A31" w:rsidRDefault="00940A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97D8A" w14:textId="77777777" w:rsidR="00545290" w:rsidRDefault="00545290" w:rsidP="00C92255">
      <w:pPr>
        <w:spacing w:after="0" w:line="240" w:lineRule="auto"/>
      </w:pPr>
      <w:r>
        <w:separator/>
      </w:r>
    </w:p>
  </w:footnote>
  <w:footnote w:type="continuationSeparator" w:id="0">
    <w:p w14:paraId="2C7BC101" w14:textId="77777777" w:rsidR="00545290" w:rsidRDefault="00545290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F143" w14:textId="77777777" w:rsidR="00940A31" w:rsidRDefault="00940A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00EF7" w14:textId="77777777" w:rsidR="00940A31" w:rsidRDefault="00940A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E7120" w14:textId="77777777" w:rsidR="00940A31" w:rsidRDefault="00940A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C2297"/>
    <w:multiLevelType w:val="hybridMultilevel"/>
    <w:tmpl w:val="13143D42"/>
    <w:lvl w:ilvl="0" w:tplc="FFFFFFFF">
      <w:start w:val="1"/>
      <w:numFmt w:val="decimal"/>
      <w:lvlText w:val="CU%1."/>
      <w:lvlJc w:val="left"/>
      <w:pPr>
        <w:ind w:left="360" w:hanging="360"/>
      </w:pPr>
      <w:rPr>
        <w:rFonts w:hint="default"/>
        <w:b/>
        <w:color w:val="auto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6"/>
  </w:num>
  <w:num w:numId="2" w16cid:durableId="322658633">
    <w:abstractNumId w:val="1"/>
  </w:num>
  <w:num w:numId="3" w16cid:durableId="1115249116">
    <w:abstractNumId w:val="12"/>
  </w:num>
  <w:num w:numId="4" w16cid:durableId="347029253">
    <w:abstractNumId w:val="18"/>
  </w:num>
  <w:num w:numId="5" w16cid:durableId="533034594">
    <w:abstractNumId w:val="16"/>
  </w:num>
  <w:num w:numId="6" w16cid:durableId="293371664">
    <w:abstractNumId w:val="21"/>
  </w:num>
  <w:num w:numId="7" w16cid:durableId="278072487">
    <w:abstractNumId w:val="11"/>
  </w:num>
  <w:num w:numId="8" w16cid:durableId="1171876212">
    <w:abstractNumId w:val="19"/>
  </w:num>
  <w:num w:numId="9" w16cid:durableId="117769711">
    <w:abstractNumId w:val="10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7"/>
  </w:num>
  <w:num w:numId="13" w16cid:durableId="6291521">
    <w:abstractNumId w:val="8"/>
  </w:num>
  <w:num w:numId="14" w16cid:durableId="1585913075">
    <w:abstractNumId w:val="17"/>
  </w:num>
  <w:num w:numId="15" w16cid:durableId="2016031983">
    <w:abstractNumId w:val="14"/>
  </w:num>
  <w:num w:numId="16" w16cid:durableId="887448424">
    <w:abstractNumId w:val="15"/>
  </w:num>
  <w:num w:numId="17" w16cid:durableId="1050348790">
    <w:abstractNumId w:val="13"/>
  </w:num>
  <w:num w:numId="18" w16cid:durableId="1837384166">
    <w:abstractNumId w:val="9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20"/>
  </w:num>
  <w:num w:numId="22" w16cid:durableId="129822451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358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25BED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526B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266B6"/>
    <w:rsid w:val="00540C21"/>
    <w:rsid w:val="00542597"/>
    <w:rsid w:val="00543AE5"/>
    <w:rsid w:val="00545290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96741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24392"/>
    <w:rsid w:val="0074170C"/>
    <w:rsid w:val="007433EB"/>
    <w:rsid w:val="00753B17"/>
    <w:rsid w:val="00755080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5978"/>
    <w:rsid w:val="008C6704"/>
    <w:rsid w:val="008D0F9E"/>
    <w:rsid w:val="008D2C8E"/>
    <w:rsid w:val="008D4002"/>
    <w:rsid w:val="008E54F0"/>
    <w:rsid w:val="008E7905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A31"/>
    <w:rsid w:val="00940B78"/>
    <w:rsid w:val="009627D9"/>
    <w:rsid w:val="00964C57"/>
    <w:rsid w:val="0096671C"/>
    <w:rsid w:val="00971EF3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069E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E6A14"/>
    <w:rsid w:val="00AF2568"/>
    <w:rsid w:val="00AF2965"/>
    <w:rsid w:val="00AF2D18"/>
    <w:rsid w:val="00AF498F"/>
    <w:rsid w:val="00AF7658"/>
    <w:rsid w:val="00B06079"/>
    <w:rsid w:val="00B07704"/>
    <w:rsid w:val="00B12D62"/>
    <w:rsid w:val="00B16786"/>
    <w:rsid w:val="00B17C5F"/>
    <w:rsid w:val="00B24F24"/>
    <w:rsid w:val="00B30CA8"/>
    <w:rsid w:val="00B32D77"/>
    <w:rsid w:val="00B36CE8"/>
    <w:rsid w:val="00B42144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3F29"/>
    <w:rsid w:val="00D56305"/>
    <w:rsid w:val="00D646AF"/>
    <w:rsid w:val="00D66E63"/>
    <w:rsid w:val="00D702BE"/>
    <w:rsid w:val="00D75174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5602F"/>
    <w:rsid w:val="00E6022D"/>
    <w:rsid w:val="00E62A73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1114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C75F3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2026-02-02T21:02:00Z</dcterms:created>
  <dcterms:modified xsi:type="dcterms:W3CDTF">2026-02-02T21:02:00Z</dcterms:modified>
</cp:coreProperties>
</file>